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ЛЮМИНОСКОП «ФИЛИН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LED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»</w:t>
      </w:r>
    </w:p>
    <w:tbl>
      <w:tblPr>
        <w:tblStyle w:val="4"/>
        <w:tblW w:w="10730" w:type="dxa"/>
        <w:tblInd w:w="-9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210"/>
        <w:gridCol w:w="3860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(характеристики) товара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Значение показателя (характеристики) товара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ЛЮМИНОСКОП «ФИЛИН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LED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торговая марка ПЕТРОЛАЗЕР, Российская Федерация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редназначен для определения качества пищевых продуктов методом люминесцентного анализа в лабораториях ветеринарно-санитарной экспертизы, санитарно-эпидемиологического надзора, санитарно-пищевых и технологических лабораториях предприятий общественного питания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ожет использоваться в процессе анализов методом тонкослойной хроматографии при использовании пластин с флуоресцентным индикатором на 365 нм.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Принцип работы прибора основан на свойстве веществ люминесцировать под действием ультрафиолетового излучения.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выделения возбуждающего ультрафиолетового света между камерами установлен фильтр типа УФС, пропускающий узкую полосу спектра света (360 ± 30 нм)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З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ащитны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й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 xml:space="preserve"> УФ-фильтр перед окуляром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не искажа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ющий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 xml:space="preserve"> цветопередачу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Рабочая длина волны, нм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highlight w:val="none"/>
                <w:shd w:val="clear"/>
              </w:rPr>
              <w:t>УФ облученность контролируемой поверхности, мВт/см2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shd w:val="clear"/>
                <w:lang w:val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Прибор работает от сети переменного тока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напряжение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230±10%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Частот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Гц.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50±0,5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Потребляемая мощность,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не более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Освещенность в помещении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любая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Режим работы прибора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 час, пауза не менее 25 минут.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9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Габаритные размеры прибора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190х250х280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Вес прибора, кг</w:t>
            </w:r>
          </w:p>
        </w:tc>
        <w:tc>
          <w:tcPr>
            <w:tcW w:w="3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не более 4 кг.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КОМПЛЕКТ ПОСТАВКИ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9" w:lineRule="auto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Люминоскоп "ФИЛИН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LED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" 1шт.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9" w:lineRule="auto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Предохранитель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2шт.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9" w:lineRule="auto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Сетевой шнур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1шт.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9" w:lineRule="auto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Паспорт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1шт.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Методические рекомендации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 кн.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8B"/>
    <w:rsid w:val="003E6F15"/>
    <w:rsid w:val="00B0548B"/>
    <w:rsid w:val="00E1343E"/>
    <w:rsid w:val="047758EF"/>
    <w:rsid w:val="06230811"/>
    <w:rsid w:val="07EE4F83"/>
    <w:rsid w:val="0B114184"/>
    <w:rsid w:val="0B6932AF"/>
    <w:rsid w:val="0B911344"/>
    <w:rsid w:val="0F351AAF"/>
    <w:rsid w:val="10415EFD"/>
    <w:rsid w:val="11DD0503"/>
    <w:rsid w:val="12B665F0"/>
    <w:rsid w:val="156913CD"/>
    <w:rsid w:val="16B747BD"/>
    <w:rsid w:val="225D6E6A"/>
    <w:rsid w:val="23C81971"/>
    <w:rsid w:val="25DC3A82"/>
    <w:rsid w:val="29A212E7"/>
    <w:rsid w:val="2DFE4B85"/>
    <w:rsid w:val="2FBA4B16"/>
    <w:rsid w:val="320412ED"/>
    <w:rsid w:val="383877D3"/>
    <w:rsid w:val="3ECD243F"/>
    <w:rsid w:val="3F7C7B9F"/>
    <w:rsid w:val="47F11E34"/>
    <w:rsid w:val="49B01D33"/>
    <w:rsid w:val="55A01FB1"/>
    <w:rsid w:val="57B60B00"/>
    <w:rsid w:val="59606E0E"/>
    <w:rsid w:val="5F820602"/>
    <w:rsid w:val="69D61EAA"/>
    <w:rsid w:val="6B2D2B22"/>
    <w:rsid w:val="75FC21EA"/>
    <w:rsid w:val="7A4E4F98"/>
    <w:rsid w:val="7D5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keepNext/>
      <w:keepLines/>
      <w:spacing w:after="22" w:line="259" w:lineRule="auto"/>
      <w:ind w:left="8590" w:hanging="10"/>
      <w:outlineLvl w:val="0"/>
    </w:pPr>
    <w:rPr>
      <w:rFonts w:ascii="Arial" w:hAnsi="Arial" w:eastAsia="Arial" w:cs="Arial"/>
      <w:b/>
      <w:color w:val="000000"/>
      <w:sz w:val="24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6"/>
    <w:semiHidden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Верхний колонтитул Знак"/>
    <w:basedOn w:val="3"/>
    <w:link w:val="5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Стиль1"/>
    <w:basedOn w:val="1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Calibri"/>
      <w:sz w:val="28"/>
      <w:szCs w:val="20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1961</Characters>
  <Lines>16</Lines>
  <Paragraphs>4</Paragraphs>
  <TotalTime>2</TotalTime>
  <ScaleCrop>false</ScaleCrop>
  <LinksUpToDate>false</LinksUpToDate>
  <CharactersWithSpaces>2300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2021-10-14T15:24:00Z</dcterms:created>
  <dc:creator>Андрей Воднев</dc:creator>
  <cp:lastModifiedBy>Tender</cp:lastModifiedBy>
  <dcterms:modified xsi:type="dcterms:W3CDTF">2021-11-02T13:44:15Z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6E026C983F0D495AAA3F946059F6246B</vt:lpwstr>
  </property>
</Properties>
</file>