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54" w:rsidRDefault="00B91954" w:rsidP="00B91954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B91954" w:rsidRDefault="00892713" w:rsidP="00B91954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ООО </w:t>
      </w:r>
      <w:proofErr w:type="spellStart"/>
      <w:r>
        <w:rPr>
          <w:rFonts w:ascii="Times New Roman" w:hAnsi="Times New Roman"/>
          <w:sz w:val="20"/>
          <w:szCs w:val="20"/>
          <w:lang w:eastAsia="ar-SA"/>
        </w:rPr>
        <w:t>Петролазер</w:t>
      </w:r>
      <w:proofErr w:type="spellEnd"/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  <w:t>ГЛП-300-10000 и ГЛП-300-5000</w:t>
      </w:r>
    </w:p>
    <w:p w:rsidR="00892713" w:rsidRDefault="00892713" w:rsidP="00B91954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B91954" w:rsidRDefault="00B91954" w:rsidP="00B91954">
      <w:pPr>
        <w:spacing w:after="0" w:line="28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Техническое задание</w:t>
      </w:r>
    </w:p>
    <w:p w:rsidR="00892713" w:rsidRDefault="00892713" w:rsidP="00B91954">
      <w:pPr>
        <w:spacing w:after="0" w:line="280" w:lineRule="auto"/>
        <w:ind w:firstLine="709"/>
        <w:jc w:val="center"/>
        <w:rPr>
          <w:rFonts w:ascii="Times New Roman" w:hAnsi="Times New Roman"/>
        </w:rPr>
      </w:pPr>
    </w:p>
    <w:tbl>
      <w:tblPr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950"/>
        <w:gridCol w:w="2833"/>
        <w:gridCol w:w="856"/>
      </w:tblGrid>
      <w:tr w:rsidR="00B91954" w:rsidTr="00B91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89271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Общие характеристики аппарата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заказчика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54" w:rsidRDefault="00B91954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Кол-во, шт.</w:t>
            </w:r>
          </w:p>
        </w:tc>
      </w:tr>
      <w:tr w:rsidR="00B91954" w:rsidTr="00B91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Общие требования: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954" w:rsidRDefault="00B91954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B91954" w:rsidRDefault="00B9195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91954" w:rsidRDefault="00B9195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91954" w:rsidRDefault="00B9195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91954" w:rsidRDefault="00B9195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91954" w:rsidRDefault="00B9195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91954" w:rsidRDefault="00B9195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91954" w:rsidRDefault="00B9195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91954" w:rsidRDefault="00B9195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91954" w:rsidRDefault="00B9195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91954" w:rsidRDefault="00B9195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91954" w:rsidRDefault="00B9195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91954" w:rsidRDefault="00B9195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91954" w:rsidRDefault="00B9195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91954" w:rsidRDefault="00B9195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91954" w:rsidRDefault="00B9195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91954" w:rsidRDefault="00B9195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91954" w:rsidRDefault="00B9195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91954" w:rsidRDefault="00B9195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91954" w:rsidRDefault="00B9195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91954" w:rsidRDefault="00B9195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224C3" w:rsidRDefault="003224C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91954" w:rsidRDefault="00B9195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91954" w:rsidRDefault="00B9195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91954" w:rsidRDefault="00B9195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91954" w:rsidRDefault="00B9195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1954" w:rsidTr="00B91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Наименование оборудования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Pr="00AC011B" w:rsidRDefault="00AC011B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ГомогенизаторГЛП-300-5000 для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пробоподготовки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с целью получения однородных (гомогенных) образцов.</w:t>
            </w: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1954" w:rsidRDefault="00B9195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1954" w:rsidTr="00B91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Срок поставки оборудования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AC011B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течение 3</w:t>
            </w:r>
            <w:r w:rsidR="00B91954">
              <w:rPr>
                <w:rFonts w:ascii="Times New Roman" w:hAnsi="Times New Roman"/>
                <w:sz w:val="20"/>
                <w:szCs w:val="20"/>
                <w:lang w:eastAsia="en-US"/>
              </w:rPr>
              <w:t>0 рабочих дней со дня заключения договора</w:t>
            </w: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1954" w:rsidRDefault="00B9195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1954" w:rsidTr="00B91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Срок предоставления гарантии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Не менее </w:t>
            </w:r>
            <w:r w:rsidR="00AC011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месяцев</w:t>
            </w: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1954" w:rsidRDefault="00B9195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1954" w:rsidTr="00B91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Документация: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1954" w:rsidRDefault="00B9195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1954" w:rsidTr="00B91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AC011B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Наличие декларации соответствия требованиям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ТР ТС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020/2011 «Электромагнитная совместимость технических средств»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Соответствие</w:t>
            </w: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1954" w:rsidRDefault="00B9195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1954" w:rsidTr="00B91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AC011B" w:rsidP="00AC011B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Наличие декларации соответствия требованиям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ТР ТС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/2011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«О безопасности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низковольтного оборудования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Соответствие</w:t>
            </w: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1954" w:rsidRDefault="00B9195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1954" w:rsidTr="00B91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11B" w:rsidRDefault="00B91954" w:rsidP="00AC011B">
            <w:pPr>
              <w:spacing w:after="0"/>
              <w:ind w:left="-18" w:right="-12" w:hanging="3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Наличие </w:t>
            </w:r>
            <w:r w:rsidR="002F43E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«Руководства по эксплуатации», совмещенного с паспортом, с отметкой Изготовителя</w:t>
            </w:r>
          </w:p>
          <w:p w:rsidR="00B91954" w:rsidRDefault="00B91954">
            <w:pPr>
              <w:spacing w:after="0"/>
              <w:ind w:left="72" w:right="-78" w:firstLine="24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Соответствие</w:t>
            </w: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1954" w:rsidRDefault="00B9195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1954" w:rsidTr="00B91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Технические требования: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1954" w:rsidRDefault="00B9195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1954" w:rsidTr="00B91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 w:rsidP="002F43EF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Вертикальный</w:t>
            </w:r>
            <w:r w:rsidR="002F43E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штатив из нержавеющей стали </w:t>
            </w:r>
            <w:r w:rsidR="002F43EF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AISI</w:t>
            </w:r>
            <w:r w:rsidR="002F43E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201, сечение не менее 30х30 мм.</w:t>
            </w:r>
          </w:p>
          <w:p w:rsidR="008C2A74" w:rsidRDefault="008C2A74" w:rsidP="002F43EF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Блок питания и управления с сетевым выключате</w:t>
            </w:r>
            <w:r w:rsidR="008927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лем находится в основании аппар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  <w:r w:rsidR="008927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Соответствие</w:t>
            </w: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1954" w:rsidRDefault="00B9195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1954" w:rsidTr="00B91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2F43EF" w:rsidP="002F43EF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Гомогенизатор </w:t>
            </w:r>
            <w:r w:rsidR="00B919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предназначен для оснащения отдельных рабочих мест </w:t>
            </w:r>
            <w:r w:rsidR="008927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биологических, </w:t>
            </w:r>
            <w:r w:rsidR="00B919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медицинских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ветеринарных</w:t>
            </w:r>
            <w:r w:rsidR="00B919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почвенных,</w:t>
            </w:r>
            <w:r w:rsidR="00B919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фа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рмацевтических и других лаборатор</w:t>
            </w:r>
            <w:r w:rsidR="00B919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ий, осуществляющих работу 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жидкими, полутвердыми образцами, подлежащ</w:t>
            </w:r>
            <w:r w:rsidR="008927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ими измельчению перед проведением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исследования.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Соответствие</w:t>
            </w: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1954" w:rsidRDefault="00B9195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1954" w:rsidTr="00B91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2F43E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Рабочий орган</w:t>
            </w:r>
            <w:r w:rsidR="008927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8927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аппарата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–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четырехлопастной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нож из нержавеющей стали, находящийся на вертикальном валу, заключенном в цилиндрический корпус с подшипниками, для обеспечения минимальных вибраций при вращении до 5000 (ГЛП-300-5000) или 10 000 (для ГЛП-300-10000) оборотов в минуту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954" w:rsidRDefault="0089271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</w:t>
            </w:r>
            <w:r w:rsidR="002F43E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оответствие</w:t>
            </w: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1954" w:rsidRDefault="00B9195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1954" w:rsidTr="00B91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3224C3" w:rsidP="003224C3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Рабочий орган проходит сквозь крышку сосуда для гомогенизации, выполненную из химически стойкого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полипропилена</w:t>
            </w:r>
            <w:r w:rsidR="008927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может фиксироваться на ней с помощью цангового зажима , для рег</w:t>
            </w:r>
            <w:r w:rsidR="008927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улировки положения ножа аппарата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относительно дна сосуда.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954" w:rsidRDefault="0089271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С</w:t>
            </w:r>
            <w:r w:rsidR="003224C3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оответствие</w:t>
            </w:r>
            <w:proofErr w:type="spellEnd"/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1954" w:rsidRDefault="00B9195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1954" w:rsidTr="00B91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3224C3" w:rsidP="003224C3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Рабочий орган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стыкуется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с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приводом ,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содержащим высокооборотный электродвигатель мощностью не менее 500 Вт </w:t>
            </w:r>
            <w:r w:rsidR="008C2A7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для ГЛП-300-5000) или 700 Вт (для ГЛП-300-10 0000) при опускании привода на верхний разъем рабочего органа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892713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</w:t>
            </w:r>
            <w:r w:rsidR="003224C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оответствие</w:t>
            </w: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1954" w:rsidRDefault="00B9195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1954" w:rsidTr="003224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954" w:rsidRDefault="003224C3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Диапазон регулировки встроенного таймера от 1 мин до 10 мин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892713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</w:t>
            </w:r>
            <w:r w:rsidR="003224C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оответствие</w:t>
            </w: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1954" w:rsidRDefault="00B9195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1954" w:rsidTr="003224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2.7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954" w:rsidRDefault="003224C3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Диапазон регулировки оборотов в минуту при отсутствии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нагрузки :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от 1000 до 5000 об\мин для ГЛП-300-5000 и </w:t>
            </w:r>
          </w:p>
          <w:p w:rsidR="003224C3" w:rsidRDefault="003224C3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От 1000 до 10 000 </w:t>
            </w:r>
            <w:r w:rsidR="008C2A7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для ГЛП-300-10 000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A74" w:rsidRDefault="00892713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Соответствие</w:t>
            </w:r>
            <w:bookmarkStart w:id="0" w:name="_GoBack"/>
            <w:bookmarkEnd w:id="0"/>
          </w:p>
          <w:p w:rsidR="00B91954" w:rsidRDefault="00B919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1954" w:rsidRDefault="00B9195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1954" w:rsidTr="00B91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 w:rsidP="008C2A7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Габариты </w:t>
            </w:r>
            <w:r w:rsidR="008927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аппарат</w:t>
            </w:r>
            <w:r w:rsidR="008C2A7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ШхГхВ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), мм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A74" w:rsidRDefault="00B91954" w:rsidP="008C2A7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Не менее</w:t>
            </w:r>
          </w:p>
          <w:p w:rsidR="00B91954" w:rsidRDefault="008C2A74" w:rsidP="008C2A7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620*285*27</w:t>
            </w:r>
            <w:r w:rsidR="00B919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1954" w:rsidRDefault="00B9195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1954" w:rsidTr="00B91954">
        <w:trPr>
          <w:trHeight w:val="5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2.9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8C2A7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Объем рабочего сосуда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* ,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мл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Не менее</w:t>
            </w:r>
          </w:p>
          <w:p w:rsidR="00B91954" w:rsidRDefault="008C2A7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1954" w:rsidRDefault="00B9195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1954" w:rsidTr="008C2A74">
        <w:trPr>
          <w:trHeight w:val="5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2.10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954" w:rsidRDefault="00892713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Вес аппарат</w:t>
            </w:r>
            <w:r w:rsidR="008C2A7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а, кг, не более, кг.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954" w:rsidRDefault="008C2A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7.5</w:t>
            </w: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1954" w:rsidRDefault="00B9195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1954" w:rsidTr="007F41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954" w:rsidRDefault="007F416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Потребляемая от сети мощность, Вт, не более:</w:t>
            </w:r>
          </w:p>
          <w:p w:rsidR="007F4161" w:rsidRDefault="007F416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для ГЛП-300-5000</w:t>
            </w:r>
          </w:p>
          <w:p w:rsidR="007F4161" w:rsidRDefault="007F416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7F4161" w:rsidRDefault="007F416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для ГЛП-300-10 000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7F4161" w:rsidRDefault="007F416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550</w:t>
            </w:r>
          </w:p>
          <w:p w:rsidR="007F4161" w:rsidRDefault="007F416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7F4161" w:rsidRDefault="007F416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1954" w:rsidRDefault="00B9195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1954" w:rsidTr="007F41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2.12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954" w:rsidRDefault="007F416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Уровень шума при нормальном функционировании, не более,</w:t>
            </w:r>
          </w:p>
          <w:p w:rsidR="007F4161" w:rsidRDefault="007F416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Дб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7F4161" w:rsidRDefault="007F416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1954" w:rsidRDefault="00B9195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1954" w:rsidTr="00B91954">
        <w:trPr>
          <w:trHeight w:val="4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2.13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Работа от сети переменного тока </w:t>
            </w:r>
          </w:p>
          <w:p w:rsidR="00B91954" w:rsidRDefault="00B919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частотой, Гц</w:t>
            </w:r>
          </w:p>
          <w:p w:rsidR="00B91954" w:rsidRDefault="00B919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номинальным напряжением, В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B91954" w:rsidRDefault="00B919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50</w:t>
            </w:r>
          </w:p>
          <w:p w:rsidR="00B91954" w:rsidRDefault="00B919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220-240</w:t>
            </w: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1954" w:rsidRDefault="00B9195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1954" w:rsidTr="00B91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2.14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7F416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Минимальный объем измельчаемой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пробы ,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мл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7F416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Не менее 10</w:t>
            </w:r>
            <w:r w:rsidR="00B919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1954" w:rsidRDefault="00B9195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1954" w:rsidTr="00B91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Комплектация: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1954" w:rsidRDefault="00B9195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1954" w:rsidTr="00B91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12B67" w:rsidP="00B12B67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7F416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гомогенизатор с несъемным приводом на штативе, в основании которого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расположен блок питания и управления с кнопками «пуск-стоп», двумя вращающимися потенциометрами контроля частоты вращения и времени работы, сетевым выключателем</w:t>
            </w:r>
          </w:p>
          <w:p w:rsidR="00B12B67" w:rsidRDefault="00B12B67" w:rsidP="00B12B67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12B67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</w:t>
            </w:r>
            <w:r w:rsidR="00B919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ие </w:t>
            </w: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1954" w:rsidRDefault="00B9195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1954" w:rsidTr="00B91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12B67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12B67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сосуд для гомогенизации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(объем указывается при заказе)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1954" w:rsidRDefault="00B9195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1954" w:rsidTr="00B91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12B67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12B67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рабочий орган с крышкой и валом с ножами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1954" w:rsidRDefault="00B9195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1954" w:rsidTr="00B12B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12B67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</w:t>
            </w:r>
            <w:r w:rsidR="00B919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954" w:rsidRDefault="00B12B67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сетевой кабель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1954" w:rsidRDefault="00B9195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1954" w:rsidTr="00B12B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12B67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</w:t>
            </w:r>
            <w:r w:rsidR="00B919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954" w:rsidRDefault="00B12B67" w:rsidP="00B12B67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руководство по эксплуатации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1954" w:rsidRDefault="00B9195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12B67" w:rsidTr="00B12B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B67" w:rsidRDefault="00B12B67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B67" w:rsidRDefault="00B12B67" w:rsidP="00B12B67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транспортная упаковка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B67" w:rsidRDefault="00B12B67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2B67" w:rsidRDefault="00B12B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1954" w:rsidTr="00B91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892713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Система управления аппарат</w:t>
            </w:r>
            <w:r w:rsidR="00B919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ом: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1954" w:rsidRDefault="00B9195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1954" w:rsidTr="00B91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 w:rsidP="007F416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Автоматическая </w:t>
            </w:r>
            <w:r w:rsidR="007F416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остановка привода рабочего органа по истечении заданного таймером времени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1954" w:rsidRDefault="00B9195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1954" w:rsidTr="00B91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12B67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12B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Регулировка оборотов ножей</w:t>
            </w:r>
            <w:r w:rsidR="006D34D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в предусмотренном диапазоне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1954" w:rsidRDefault="00B9195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1954" w:rsidTr="00B91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Данные о техническом обслуживании: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1954" w:rsidRDefault="00B9195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1954" w:rsidTr="006D34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 w:rsidP="008C2A7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Техническое обслуживание в гарантийный период эксплуатации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954" w:rsidRDefault="00B9195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954" w:rsidRDefault="00B9195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D34D7" w:rsidTr="00B919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4D7" w:rsidRDefault="006D34D7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4D7" w:rsidRDefault="006D34D7" w:rsidP="008C2A7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Техническое обслуживание по отдельному договору, в пост- гарантийный период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4D7" w:rsidRDefault="006D34D7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34D7" w:rsidRDefault="006D34D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A46A60" w:rsidRDefault="00A46A60"/>
    <w:p w:rsidR="008C2A74" w:rsidRDefault="008C2A74" w:rsidP="008C2A74">
      <w:pPr>
        <w:pStyle w:val="a3"/>
        <w:ind w:left="825"/>
      </w:pPr>
      <w:r>
        <w:t xml:space="preserve">*По требованию заказчика прибор может быть укомплектован несколькими рабочими сосудами, объемом до 1000 мл. </w:t>
      </w:r>
    </w:p>
    <w:sectPr w:rsidR="008C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359B8"/>
    <w:multiLevelType w:val="hybridMultilevel"/>
    <w:tmpl w:val="20B2CC34"/>
    <w:lvl w:ilvl="0" w:tplc="41467894">
      <w:start w:val="2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52F41CEE"/>
    <w:multiLevelType w:val="hybridMultilevel"/>
    <w:tmpl w:val="857AF7DC"/>
    <w:lvl w:ilvl="0" w:tplc="55F029CA">
      <w:start w:val="2"/>
      <w:numFmt w:val="bullet"/>
      <w:lvlText w:val=""/>
      <w:lvlJc w:val="left"/>
      <w:pPr>
        <w:ind w:left="8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57EC340E"/>
    <w:multiLevelType w:val="hybridMultilevel"/>
    <w:tmpl w:val="D560419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215CC"/>
    <w:multiLevelType w:val="hybridMultilevel"/>
    <w:tmpl w:val="0D025D7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45"/>
    <w:rsid w:val="002225F5"/>
    <w:rsid w:val="002F43EF"/>
    <w:rsid w:val="003224C3"/>
    <w:rsid w:val="006D34D7"/>
    <w:rsid w:val="007F4161"/>
    <w:rsid w:val="00892713"/>
    <w:rsid w:val="008C2A74"/>
    <w:rsid w:val="00A46A60"/>
    <w:rsid w:val="00AC011B"/>
    <w:rsid w:val="00B12B67"/>
    <w:rsid w:val="00B91954"/>
    <w:rsid w:val="00DA3D45"/>
    <w:rsid w:val="00EC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AD111-0CDA-4BE9-908A-8C8BD700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9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Андрей Воднев</cp:lastModifiedBy>
  <cp:revision>2</cp:revision>
  <dcterms:created xsi:type="dcterms:W3CDTF">2020-06-16T13:08:00Z</dcterms:created>
  <dcterms:modified xsi:type="dcterms:W3CDTF">2020-06-16T13:08:00Z</dcterms:modified>
</cp:coreProperties>
</file>