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46"/>
        <w:tblW w:w="53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056"/>
        <w:gridCol w:w="5173"/>
        <w:gridCol w:w="1419"/>
      </w:tblGrid>
      <w:tr w:rsidR="002B4B50" w:rsidRPr="0029174B" w14:paraId="4A040B12" w14:textId="77777777" w:rsidTr="00A07382">
        <w:trPr>
          <w:trHeight w:val="494"/>
        </w:trPr>
        <w:tc>
          <w:tcPr>
            <w:tcW w:w="702" w:type="pct"/>
            <w:vAlign w:val="center"/>
          </w:tcPr>
          <w:p w14:paraId="5BCE6152" w14:textId="77777777" w:rsidR="002B4B50" w:rsidRPr="0029174B" w:rsidRDefault="002B4B50" w:rsidP="002B4B50">
            <w:pPr>
              <w:jc w:val="center"/>
              <w:rPr>
                <w:b/>
                <w:sz w:val="16"/>
                <w:szCs w:val="16"/>
              </w:rPr>
            </w:pPr>
            <w:r w:rsidRPr="0029174B">
              <w:rPr>
                <w:rFonts w:eastAsia="Calibri"/>
                <w:b/>
                <w:sz w:val="16"/>
                <w:szCs w:val="16"/>
                <w:shd w:val="clear" w:color="auto" w:fill="FFFFFF"/>
                <w:lang w:eastAsia="en-US"/>
              </w:rPr>
              <w:t>Наименование товара</w:t>
            </w:r>
          </w:p>
        </w:tc>
        <w:tc>
          <w:tcPr>
            <w:tcW w:w="1022" w:type="pct"/>
            <w:vAlign w:val="center"/>
          </w:tcPr>
          <w:p w14:paraId="177880B3" w14:textId="77777777" w:rsidR="002B4B50" w:rsidRPr="0029174B" w:rsidRDefault="002B4B50" w:rsidP="002B4B50">
            <w:pPr>
              <w:spacing w:after="200" w:line="276" w:lineRule="auto"/>
              <w:jc w:val="center"/>
              <w:rPr>
                <w:rFonts w:eastAsia="Calibri"/>
                <w:b/>
                <w:spacing w:val="-1"/>
                <w:sz w:val="16"/>
                <w:szCs w:val="16"/>
                <w:lang w:eastAsia="en-US"/>
              </w:rPr>
            </w:pPr>
            <w:r w:rsidRPr="0029174B">
              <w:rPr>
                <w:rFonts w:eastAsia="Calibri"/>
                <w:b/>
                <w:sz w:val="16"/>
                <w:szCs w:val="16"/>
                <w:lang w:eastAsia="en-US"/>
              </w:rPr>
              <w:t>Наименование характеристики</w:t>
            </w:r>
          </w:p>
        </w:tc>
        <w:tc>
          <w:tcPr>
            <w:tcW w:w="2571" w:type="pct"/>
            <w:vAlign w:val="center"/>
          </w:tcPr>
          <w:p w14:paraId="04EE1AD0" w14:textId="77777777" w:rsidR="002B4B50" w:rsidRPr="0029174B" w:rsidRDefault="002B4B50" w:rsidP="002B4B50">
            <w:pPr>
              <w:spacing w:after="200"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9174B">
              <w:rPr>
                <w:rFonts w:eastAsia="Calibri"/>
                <w:b/>
                <w:spacing w:val="-1"/>
                <w:sz w:val="16"/>
                <w:szCs w:val="16"/>
                <w:lang w:eastAsia="en-US"/>
              </w:rPr>
              <w:t>Значение характеристики</w:t>
            </w:r>
          </w:p>
        </w:tc>
        <w:tc>
          <w:tcPr>
            <w:tcW w:w="705" w:type="pct"/>
            <w:vAlign w:val="center"/>
          </w:tcPr>
          <w:p w14:paraId="0B4DFD88" w14:textId="18AAFD9F" w:rsidR="002B4B50" w:rsidRPr="002B4B50" w:rsidRDefault="002B4B50" w:rsidP="002B4B50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Единицы измерения характеристики</w:t>
            </w:r>
          </w:p>
        </w:tc>
      </w:tr>
      <w:tr w:rsidR="007B4251" w:rsidRPr="0029174B" w14:paraId="41C1239D" w14:textId="77777777" w:rsidTr="00A07382">
        <w:trPr>
          <w:trHeight w:val="567"/>
        </w:trPr>
        <w:tc>
          <w:tcPr>
            <w:tcW w:w="702" w:type="pct"/>
            <w:vMerge w:val="restart"/>
          </w:tcPr>
          <w:p w14:paraId="18298204" w14:textId="148BF698" w:rsidR="007B4251" w:rsidRPr="0029174B" w:rsidRDefault="007B4251" w:rsidP="002B4B50">
            <w:pPr>
              <w:jc w:val="center"/>
              <w:rPr>
                <w:b/>
                <w:bCs/>
                <w:i/>
                <w:sz w:val="18"/>
                <w:szCs w:val="18"/>
                <w:lang w:bidi="ru-RU"/>
              </w:rPr>
            </w:pPr>
            <w:r>
              <w:rPr>
                <w:b/>
                <w:bCs/>
                <w:i/>
                <w:sz w:val="18"/>
                <w:szCs w:val="18"/>
                <w:lang w:bidi="ru-RU"/>
              </w:rPr>
              <w:t>П</w:t>
            </w:r>
            <w:r w:rsidRPr="0029174B">
              <w:rPr>
                <w:b/>
                <w:bCs/>
                <w:i/>
                <w:sz w:val="18"/>
                <w:szCs w:val="18"/>
                <w:lang w:bidi="ru-RU"/>
              </w:rPr>
              <w:t>рибор</w:t>
            </w:r>
          </w:p>
          <w:p w14:paraId="0B6D8A14" w14:textId="223E1554" w:rsidR="007B4251" w:rsidRPr="008E3D6E" w:rsidRDefault="007B4251" w:rsidP="002B4B50">
            <w:pPr>
              <w:jc w:val="center"/>
              <w:rPr>
                <w:b/>
                <w:bCs/>
                <w:i/>
                <w:sz w:val="18"/>
                <w:szCs w:val="18"/>
                <w:lang w:bidi="ru-RU"/>
              </w:rPr>
            </w:pPr>
            <w:r w:rsidRPr="0029174B">
              <w:rPr>
                <w:b/>
                <w:bCs/>
                <w:i/>
                <w:sz w:val="18"/>
                <w:szCs w:val="18"/>
                <w:lang w:bidi="ru-RU"/>
              </w:rPr>
              <w:t>вакуумного фильтрования</w:t>
            </w:r>
          </w:p>
          <w:p w14:paraId="0456E4B4" w14:textId="4FD712AB" w:rsidR="007B4251" w:rsidRPr="007B4251" w:rsidRDefault="007B4251" w:rsidP="002B4B50">
            <w:pPr>
              <w:jc w:val="center"/>
              <w:rPr>
                <w:b/>
                <w:sz w:val="18"/>
                <w:szCs w:val="18"/>
              </w:rPr>
            </w:pPr>
            <w:r w:rsidRPr="004F29C7">
              <w:rPr>
                <w:b/>
                <w:sz w:val="18"/>
                <w:szCs w:val="18"/>
              </w:rPr>
              <w:t xml:space="preserve">УВФ </w:t>
            </w:r>
            <w:proofErr w:type="spellStart"/>
            <w:r w:rsidRPr="004F29C7">
              <w:rPr>
                <w:b/>
                <w:sz w:val="18"/>
                <w:szCs w:val="18"/>
              </w:rPr>
              <w:t>Каптрон</w:t>
            </w:r>
            <w:proofErr w:type="spellEnd"/>
            <w:r w:rsidRPr="004F29C7">
              <w:rPr>
                <w:b/>
                <w:sz w:val="18"/>
                <w:szCs w:val="18"/>
              </w:rPr>
              <w:t xml:space="preserve"> 47/6</w:t>
            </w:r>
          </w:p>
          <w:p w14:paraId="14909327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  <w:p w14:paraId="0969F6C5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  <w:p w14:paraId="412C8E80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pct"/>
          </w:tcPr>
          <w:p w14:paraId="6563A169" w14:textId="77777777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Функциональное назначение</w:t>
            </w:r>
          </w:p>
        </w:tc>
        <w:tc>
          <w:tcPr>
            <w:tcW w:w="2571" w:type="pct"/>
          </w:tcPr>
          <w:p w14:paraId="3A341BFA" w14:textId="7C5670A9" w:rsidR="007B4251" w:rsidRPr="008E3D6E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Обеспечивает фильтрование 6 проб и слив фильтрата каждой пробы в</w:t>
            </w:r>
            <w:r w:rsidR="003E0D29" w:rsidRPr="003E0D29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3E0D29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емкость для слива или</w:t>
            </w:r>
            <w:r w:rsidRPr="0029174B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канализацию</w:t>
            </w:r>
            <w:r w:rsidRPr="0029174B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. Изготавливаются с 6 фильтровальными ячейками из </w:t>
            </w:r>
            <w: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нержавеющей стали</w:t>
            </w:r>
            <w:r w:rsidRPr="0029174B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под мембранный фильтр Ø47 мм</w:t>
            </w:r>
          </w:p>
        </w:tc>
        <w:tc>
          <w:tcPr>
            <w:tcW w:w="705" w:type="pct"/>
          </w:tcPr>
          <w:p w14:paraId="7C220FB2" w14:textId="2C5EAC0A" w:rsidR="007B4251" w:rsidRPr="0029174B" w:rsidRDefault="007B4251" w:rsidP="002B4B50">
            <w:pPr>
              <w:widowControl w:val="0"/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</w:tr>
      <w:tr w:rsidR="007B4251" w:rsidRPr="0029174B" w14:paraId="420B6638" w14:textId="77777777" w:rsidTr="00A07382">
        <w:trPr>
          <w:trHeight w:val="567"/>
        </w:trPr>
        <w:tc>
          <w:tcPr>
            <w:tcW w:w="702" w:type="pct"/>
            <w:vMerge/>
          </w:tcPr>
          <w:p w14:paraId="298012EE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pct"/>
          </w:tcPr>
          <w:p w14:paraId="31630695" w14:textId="77777777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color w:val="000000" w:themeColor="text1"/>
                <w:sz w:val="18"/>
                <w:szCs w:val="18"/>
              </w:rPr>
              <w:t>Диаметр мембранного фильтра</w:t>
            </w:r>
          </w:p>
        </w:tc>
        <w:tc>
          <w:tcPr>
            <w:tcW w:w="2571" w:type="pct"/>
          </w:tcPr>
          <w:p w14:paraId="3F005EF7" w14:textId="77777777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705" w:type="pct"/>
          </w:tcPr>
          <w:p w14:paraId="0C480599" w14:textId="77777777" w:rsidR="007B4251" w:rsidRPr="0029174B" w:rsidRDefault="007B4251" w:rsidP="002B4B50">
            <w:pPr>
              <w:widowControl w:val="0"/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color w:val="000000" w:themeColor="text1"/>
                <w:sz w:val="18"/>
                <w:szCs w:val="18"/>
              </w:rPr>
              <w:t>мм</w:t>
            </w:r>
          </w:p>
        </w:tc>
      </w:tr>
      <w:tr w:rsidR="007B4251" w:rsidRPr="0029174B" w14:paraId="0FD2056B" w14:textId="77777777" w:rsidTr="00A07382">
        <w:trPr>
          <w:trHeight w:val="567"/>
        </w:trPr>
        <w:tc>
          <w:tcPr>
            <w:tcW w:w="702" w:type="pct"/>
            <w:vMerge/>
          </w:tcPr>
          <w:p w14:paraId="4A5D4F8E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pct"/>
          </w:tcPr>
          <w:p w14:paraId="78C1D2EC" w14:textId="77777777" w:rsidR="007B4251" w:rsidRPr="0029174B" w:rsidRDefault="007B4251" w:rsidP="002B4B50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color w:val="000000" w:themeColor="text1"/>
                <w:sz w:val="18"/>
                <w:szCs w:val="18"/>
              </w:rPr>
              <w:t>Материал основания</w:t>
            </w:r>
          </w:p>
        </w:tc>
        <w:tc>
          <w:tcPr>
            <w:tcW w:w="2571" w:type="pct"/>
          </w:tcPr>
          <w:p w14:paraId="3EC5ADDB" w14:textId="77777777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color w:val="000000" w:themeColor="text1"/>
                <w:sz w:val="18"/>
                <w:szCs w:val="18"/>
              </w:rPr>
              <w:t>нержавеющая сталь</w:t>
            </w:r>
          </w:p>
        </w:tc>
        <w:tc>
          <w:tcPr>
            <w:tcW w:w="705" w:type="pct"/>
          </w:tcPr>
          <w:p w14:paraId="40AB89CB" w14:textId="0F4C227D" w:rsidR="007B4251" w:rsidRPr="0029174B" w:rsidRDefault="007B4251" w:rsidP="002B4B50">
            <w:pPr>
              <w:widowControl w:val="0"/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</w:tr>
      <w:tr w:rsidR="007B4251" w:rsidRPr="0029174B" w14:paraId="06FCC134" w14:textId="77777777" w:rsidTr="00A07382">
        <w:trPr>
          <w:trHeight w:val="796"/>
        </w:trPr>
        <w:tc>
          <w:tcPr>
            <w:tcW w:w="702" w:type="pct"/>
            <w:vMerge/>
          </w:tcPr>
          <w:p w14:paraId="07269717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pct"/>
          </w:tcPr>
          <w:p w14:paraId="6E7F1030" w14:textId="77777777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color w:val="000000" w:themeColor="text1"/>
                <w:sz w:val="18"/>
                <w:szCs w:val="18"/>
              </w:rPr>
              <w:t>Материал воронки</w:t>
            </w:r>
          </w:p>
        </w:tc>
        <w:tc>
          <w:tcPr>
            <w:tcW w:w="2571" w:type="pct"/>
          </w:tcPr>
          <w:p w14:paraId="1B9D028B" w14:textId="77777777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color w:val="000000" w:themeColor="text1"/>
                <w:sz w:val="18"/>
                <w:szCs w:val="18"/>
              </w:rPr>
              <w:t>нержавеющая сталь</w:t>
            </w:r>
          </w:p>
        </w:tc>
        <w:tc>
          <w:tcPr>
            <w:tcW w:w="705" w:type="pct"/>
          </w:tcPr>
          <w:p w14:paraId="717740C5" w14:textId="75245E8C" w:rsidR="007B4251" w:rsidRPr="0029174B" w:rsidRDefault="007B4251" w:rsidP="002B4B50">
            <w:pPr>
              <w:widowControl w:val="0"/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</w:tr>
      <w:tr w:rsidR="007B4251" w:rsidRPr="0029174B" w14:paraId="346575D4" w14:textId="77777777" w:rsidTr="00A07382">
        <w:trPr>
          <w:trHeight w:val="567"/>
        </w:trPr>
        <w:tc>
          <w:tcPr>
            <w:tcW w:w="702" w:type="pct"/>
            <w:vMerge/>
          </w:tcPr>
          <w:p w14:paraId="298C9047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pct"/>
          </w:tcPr>
          <w:p w14:paraId="1087C9F7" w14:textId="77777777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color w:val="000000" w:themeColor="text1"/>
                <w:sz w:val="18"/>
                <w:szCs w:val="18"/>
              </w:rPr>
              <w:t>Количество воронок в ячейке, шт.</w:t>
            </w:r>
          </w:p>
        </w:tc>
        <w:tc>
          <w:tcPr>
            <w:tcW w:w="2571" w:type="pct"/>
          </w:tcPr>
          <w:p w14:paraId="445BB7DC" w14:textId="77777777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5" w:type="pct"/>
          </w:tcPr>
          <w:p w14:paraId="0DA9566E" w14:textId="15CC4943" w:rsidR="007B4251" w:rsidRPr="0029174B" w:rsidRDefault="007B4251" w:rsidP="002B4B50">
            <w:pPr>
              <w:widowControl w:val="0"/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color w:val="000000" w:themeColor="text1"/>
                <w:sz w:val="18"/>
                <w:szCs w:val="18"/>
              </w:rPr>
              <w:t>шт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7B4251" w:rsidRPr="0029174B" w14:paraId="5A7DCB4A" w14:textId="77777777" w:rsidTr="00A07382">
        <w:trPr>
          <w:trHeight w:val="567"/>
        </w:trPr>
        <w:tc>
          <w:tcPr>
            <w:tcW w:w="702" w:type="pct"/>
            <w:vMerge/>
          </w:tcPr>
          <w:p w14:paraId="336624E0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pct"/>
          </w:tcPr>
          <w:p w14:paraId="70A17D90" w14:textId="77777777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Рабочий объём воронки</w:t>
            </w:r>
          </w:p>
        </w:tc>
        <w:tc>
          <w:tcPr>
            <w:tcW w:w="2571" w:type="pct"/>
          </w:tcPr>
          <w:p w14:paraId="7E5AF57E" w14:textId="77777777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05" w:type="pct"/>
          </w:tcPr>
          <w:p w14:paraId="0288F078" w14:textId="77777777" w:rsidR="007B4251" w:rsidRPr="0029174B" w:rsidRDefault="007B4251" w:rsidP="002B4B50">
            <w:pPr>
              <w:widowControl w:val="0"/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sz w:val="18"/>
                <w:szCs w:val="18"/>
              </w:rPr>
              <w:t>мл</w:t>
            </w:r>
          </w:p>
        </w:tc>
      </w:tr>
      <w:tr w:rsidR="007B4251" w:rsidRPr="0029174B" w14:paraId="0EFFDF9F" w14:textId="77777777" w:rsidTr="00A07382">
        <w:trPr>
          <w:trHeight w:val="567"/>
        </w:trPr>
        <w:tc>
          <w:tcPr>
            <w:tcW w:w="702" w:type="pct"/>
            <w:vMerge/>
          </w:tcPr>
          <w:p w14:paraId="26ECA95B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pct"/>
          </w:tcPr>
          <w:p w14:paraId="6029DFDF" w14:textId="77777777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color w:val="000000" w:themeColor="text1"/>
                <w:sz w:val="18"/>
                <w:szCs w:val="18"/>
              </w:rPr>
              <w:t xml:space="preserve">Вакуумный мембранный насос </w:t>
            </w:r>
          </w:p>
        </w:tc>
        <w:tc>
          <w:tcPr>
            <w:tcW w:w="2571" w:type="pct"/>
          </w:tcPr>
          <w:p w14:paraId="417E69B8" w14:textId="77777777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color w:val="000000" w:themeColor="text1"/>
                <w:sz w:val="18"/>
                <w:szCs w:val="18"/>
              </w:rPr>
              <w:t>наличие</w:t>
            </w:r>
          </w:p>
        </w:tc>
        <w:tc>
          <w:tcPr>
            <w:tcW w:w="705" w:type="pct"/>
          </w:tcPr>
          <w:p w14:paraId="29AA8D6A" w14:textId="58DF1B65" w:rsidR="007B4251" w:rsidRPr="008E3D6E" w:rsidRDefault="007B4251" w:rsidP="002B4B50">
            <w:pPr>
              <w:widowControl w:val="0"/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да</w:t>
            </w:r>
          </w:p>
        </w:tc>
      </w:tr>
      <w:tr w:rsidR="007B4251" w:rsidRPr="0029174B" w14:paraId="102B6947" w14:textId="77777777" w:rsidTr="00A07382">
        <w:trPr>
          <w:trHeight w:val="760"/>
        </w:trPr>
        <w:tc>
          <w:tcPr>
            <w:tcW w:w="702" w:type="pct"/>
            <w:vMerge/>
          </w:tcPr>
          <w:p w14:paraId="09328E83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pct"/>
          </w:tcPr>
          <w:p w14:paraId="7391F075" w14:textId="77777777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Вакуум,</w:t>
            </w:r>
          </w:p>
        </w:tc>
        <w:tc>
          <w:tcPr>
            <w:tcW w:w="2571" w:type="pct"/>
          </w:tcPr>
          <w:p w14:paraId="40C2B389" w14:textId="77777777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sz w:val="18"/>
                <w:szCs w:val="18"/>
              </w:rPr>
              <w:t>до -0,8</w:t>
            </w:r>
          </w:p>
        </w:tc>
        <w:tc>
          <w:tcPr>
            <w:tcW w:w="705" w:type="pct"/>
          </w:tcPr>
          <w:p w14:paraId="086E7281" w14:textId="77777777" w:rsidR="007B4251" w:rsidRPr="0029174B" w:rsidRDefault="007B4251" w:rsidP="002B4B50">
            <w:pPr>
              <w:widowControl w:val="0"/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sz w:val="18"/>
                <w:szCs w:val="18"/>
              </w:rPr>
              <w:t>кгс/см2</w:t>
            </w:r>
          </w:p>
        </w:tc>
      </w:tr>
      <w:tr w:rsidR="007B4251" w:rsidRPr="0029174B" w14:paraId="535BF3BD" w14:textId="77777777" w:rsidTr="00A07382">
        <w:trPr>
          <w:trHeight w:val="567"/>
        </w:trPr>
        <w:tc>
          <w:tcPr>
            <w:tcW w:w="702" w:type="pct"/>
            <w:vMerge/>
          </w:tcPr>
          <w:p w14:paraId="6C7274EC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pct"/>
          </w:tcPr>
          <w:p w14:paraId="7DFC8169" w14:textId="77777777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sz w:val="18"/>
                <w:szCs w:val="18"/>
              </w:rPr>
              <w:t>Производительность</w:t>
            </w:r>
          </w:p>
        </w:tc>
        <w:tc>
          <w:tcPr>
            <w:tcW w:w="2571" w:type="pct"/>
          </w:tcPr>
          <w:p w14:paraId="5AFD86C3" w14:textId="11C73FB8" w:rsidR="007B4251" w:rsidRPr="00A07382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val="en-US" w:eastAsia="en-US"/>
              </w:rPr>
            </w:pPr>
            <w:r w:rsidRPr="00A07382">
              <w:rPr>
                <w:sz w:val="18"/>
                <w:szCs w:val="18"/>
              </w:rPr>
              <w:t>20</w:t>
            </w:r>
          </w:p>
        </w:tc>
        <w:tc>
          <w:tcPr>
            <w:tcW w:w="705" w:type="pct"/>
          </w:tcPr>
          <w:p w14:paraId="4B27DD27" w14:textId="72D06EF6" w:rsidR="007B4251" w:rsidRPr="0029174B" w:rsidRDefault="007B4251" w:rsidP="002B4B50">
            <w:pPr>
              <w:widowControl w:val="0"/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sz w:val="18"/>
                <w:szCs w:val="18"/>
              </w:rPr>
              <w:t>л/мин</w:t>
            </w:r>
          </w:p>
        </w:tc>
      </w:tr>
      <w:tr w:rsidR="007B4251" w:rsidRPr="0029174B" w14:paraId="447573EE" w14:textId="77777777" w:rsidTr="00A07382">
        <w:trPr>
          <w:trHeight w:val="567"/>
        </w:trPr>
        <w:tc>
          <w:tcPr>
            <w:tcW w:w="702" w:type="pct"/>
            <w:vMerge/>
          </w:tcPr>
          <w:p w14:paraId="09A279F2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pct"/>
          </w:tcPr>
          <w:p w14:paraId="392CFC0D" w14:textId="77777777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sz w:val="18"/>
                <w:szCs w:val="18"/>
              </w:rPr>
              <w:t>Потребляемая мощность, Вт</w:t>
            </w:r>
          </w:p>
        </w:tc>
        <w:tc>
          <w:tcPr>
            <w:tcW w:w="2571" w:type="pct"/>
          </w:tcPr>
          <w:p w14:paraId="0DCE4EF9" w14:textId="11C1C50B" w:rsidR="007B4251" w:rsidRPr="0029174B" w:rsidRDefault="007B4251" w:rsidP="002B4B50">
            <w:pPr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pct"/>
          </w:tcPr>
          <w:p w14:paraId="3EB86E8A" w14:textId="77777777" w:rsidR="007B4251" w:rsidRPr="0029174B" w:rsidRDefault="007B4251" w:rsidP="002B4B50">
            <w:pPr>
              <w:widowControl w:val="0"/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29174B">
              <w:rPr>
                <w:sz w:val="18"/>
                <w:szCs w:val="18"/>
              </w:rPr>
              <w:t>Вт</w:t>
            </w:r>
          </w:p>
        </w:tc>
      </w:tr>
      <w:tr w:rsidR="007B4251" w:rsidRPr="0029174B" w14:paraId="27C862D5" w14:textId="77777777" w:rsidTr="00A07382">
        <w:trPr>
          <w:trHeight w:val="567"/>
        </w:trPr>
        <w:tc>
          <w:tcPr>
            <w:tcW w:w="702" w:type="pct"/>
            <w:vMerge/>
          </w:tcPr>
          <w:p w14:paraId="75CE7F81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8" w:type="pct"/>
            <w:gridSpan w:val="3"/>
          </w:tcPr>
          <w:p w14:paraId="722F9DDF" w14:textId="34821B26" w:rsidR="007B4251" w:rsidRPr="00E22237" w:rsidRDefault="007B4251" w:rsidP="00522F60">
            <w:pPr>
              <w:widowControl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22237">
              <w:rPr>
                <w:rFonts w:eastAsiaTheme="minorHAnsi"/>
                <w:sz w:val="18"/>
                <w:szCs w:val="18"/>
                <w:lang w:eastAsia="en-US"/>
              </w:rPr>
              <w:t>Фильтр-</w:t>
            </w:r>
            <w:proofErr w:type="spellStart"/>
            <w:r w:rsidRPr="00E22237">
              <w:rPr>
                <w:rFonts w:eastAsiaTheme="minorHAnsi"/>
                <w:sz w:val="18"/>
                <w:szCs w:val="18"/>
                <w:lang w:eastAsia="en-US"/>
              </w:rPr>
              <w:t>влагоотделитель</w:t>
            </w:r>
            <w:proofErr w:type="spellEnd"/>
          </w:p>
        </w:tc>
      </w:tr>
      <w:tr w:rsidR="007B4251" w:rsidRPr="0029174B" w14:paraId="6760AD03" w14:textId="77777777" w:rsidTr="00A07382">
        <w:trPr>
          <w:trHeight w:val="567"/>
        </w:trPr>
        <w:tc>
          <w:tcPr>
            <w:tcW w:w="702" w:type="pct"/>
            <w:vMerge/>
          </w:tcPr>
          <w:p w14:paraId="53E1E9EC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pct"/>
          </w:tcPr>
          <w:p w14:paraId="1CD7E079" w14:textId="77777777" w:rsidR="007B4251" w:rsidRPr="0029174B" w:rsidRDefault="007B4251" w:rsidP="002B4B50">
            <w:pPr>
              <w:spacing w:after="200" w:line="276" w:lineRule="auto"/>
              <w:rPr>
                <w:sz w:val="18"/>
                <w:szCs w:val="18"/>
              </w:rPr>
            </w:pPr>
            <w:r w:rsidRPr="0029174B">
              <w:rPr>
                <w:sz w:val="18"/>
                <w:szCs w:val="18"/>
              </w:rPr>
              <w:t>Корпус</w:t>
            </w:r>
          </w:p>
        </w:tc>
        <w:tc>
          <w:tcPr>
            <w:tcW w:w="2571" w:type="pct"/>
          </w:tcPr>
          <w:p w14:paraId="20CB3E5A" w14:textId="56DC5F98" w:rsidR="007B4251" w:rsidRPr="00E22237" w:rsidRDefault="007B4251" w:rsidP="002B4B50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E22237">
              <w:rPr>
                <w:sz w:val="18"/>
                <w:szCs w:val="18"/>
              </w:rPr>
              <w:t>полипропилен</w:t>
            </w:r>
          </w:p>
        </w:tc>
        <w:tc>
          <w:tcPr>
            <w:tcW w:w="705" w:type="pct"/>
          </w:tcPr>
          <w:p w14:paraId="3023C59C" w14:textId="37E528B2" w:rsidR="007B4251" w:rsidRPr="0029174B" w:rsidRDefault="007B4251" w:rsidP="002B4B50">
            <w:pPr>
              <w:widowControl w:val="0"/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</w:tr>
      <w:tr w:rsidR="007B4251" w:rsidRPr="0029174B" w14:paraId="26544EAF" w14:textId="77777777" w:rsidTr="00A07382">
        <w:trPr>
          <w:trHeight w:val="567"/>
        </w:trPr>
        <w:tc>
          <w:tcPr>
            <w:tcW w:w="702" w:type="pct"/>
            <w:vMerge/>
          </w:tcPr>
          <w:p w14:paraId="02DA46E7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pct"/>
          </w:tcPr>
          <w:p w14:paraId="0ADEB43C" w14:textId="77777777" w:rsidR="007B4251" w:rsidRPr="0029174B" w:rsidRDefault="007B4251" w:rsidP="002B4B50">
            <w:pPr>
              <w:spacing w:after="200" w:line="276" w:lineRule="auto"/>
              <w:rPr>
                <w:sz w:val="18"/>
                <w:szCs w:val="18"/>
              </w:rPr>
            </w:pPr>
            <w:r w:rsidRPr="0029174B">
              <w:rPr>
                <w:sz w:val="18"/>
                <w:szCs w:val="18"/>
              </w:rPr>
              <w:t>Мембрана</w:t>
            </w:r>
          </w:p>
        </w:tc>
        <w:tc>
          <w:tcPr>
            <w:tcW w:w="2571" w:type="pct"/>
          </w:tcPr>
          <w:p w14:paraId="1CB50AA3" w14:textId="77777777" w:rsidR="007B4251" w:rsidRPr="00E22237" w:rsidRDefault="007B4251" w:rsidP="002B4B50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E22237">
              <w:rPr>
                <w:sz w:val="18"/>
                <w:szCs w:val="18"/>
              </w:rPr>
              <w:t>политетрафторэтилен 0,2 мкм</w:t>
            </w:r>
          </w:p>
        </w:tc>
        <w:tc>
          <w:tcPr>
            <w:tcW w:w="705" w:type="pct"/>
          </w:tcPr>
          <w:p w14:paraId="6865D975" w14:textId="6D5718EA" w:rsidR="007B4251" w:rsidRPr="0029174B" w:rsidRDefault="007B4251" w:rsidP="002B4B50">
            <w:pPr>
              <w:widowControl w:val="0"/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</w:tr>
      <w:tr w:rsidR="007B4251" w:rsidRPr="0029174B" w14:paraId="4386A684" w14:textId="77777777" w:rsidTr="00A07382">
        <w:trPr>
          <w:trHeight w:val="567"/>
        </w:trPr>
        <w:tc>
          <w:tcPr>
            <w:tcW w:w="702" w:type="pct"/>
            <w:vMerge/>
          </w:tcPr>
          <w:p w14:paraId="0B5B6466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pct"/>
          </w:tcPr>
          <w:p w14:paraId="4C2741D8" w14:textId="3B991C5B" w:rsidR="007B4251" w:rsidRPr="0029174B" w:rsidRDefault="007B4251" w:rsidP="002B4B50">
            <w:pPr>
              <w:spacing w:after="200" w:line="276" w:lineRule="auto"/>
              <w:rPr>
                <w:sz w:val="18"/>
                <w:szCs w:val="18"/>
              </w:rPr>
            </w:pPr>
            <w:r w:rsidRPr="0029174B">
              <w:rPr>
                <w:sz w:val="18"/>
                <w:szCs w:val="18"/>
              </w:rPr>
              <w:t>Диаметр</w:t>
            </w:r>
          </w:p>
        </w:tc>
        <w:tc>
          <w:tcPr>
            <w:tcW w:w="2571" w:type="pct"/>
          </w:tcPr>
          <w:p w14:paraId="1915DC6E" w14:textId="77777777" w:rsidR="007B4251" w:rsidRPr="00E22237" w:rsidRDefault="007B4251" w:rsidP="002B4B50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E22237">
              <w:rPr>
                <w:sz w:val="18"/>
                <w:szCs w:val="18"/>
              </w:rPr>
              <w:t>65</w:t>
            </w:r>
          </w:p>
        </w:tc>
        <w:tc>
          <w:tcPr>
            <w:tcW w:w="705" w:type="pct"/>
          </w:tcPr>
          <w:p w14:paraId="76B61D15" w14:textId="198F82F2" w:rsidR="007B4251" w:rsidRPr="0029174B" w:rsidRDefault="007B4251" w:rsidP="002B4B50">
            <w:pPr>
              <w:widowControl w:val="0"/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мм</w:t>
            </w:r>
          </w:p>
        </w:tc>
      </w:tr>
      <w:tr w:rsidR="007B4251" w:rsidRPr="0029174B" w14:paraId="4EDF3995" w14:textId="77777777" w:rsidTr="00A07382">
        <w:trPr>
          <w:trHeight w:val="567"/>
        </w:trPr>
        <w:tc>
          <w:tcPr>
            <w:tcW w:w="702" w:type="pct"/>
            <w:vMerge/>
          </w:tcPr>
          <w:p w14:paraId="1FAEE169" w14:textId="77777777" w:rsidR="007B4251" w:rsidRPr="0029174B" w:rsidRDefault="007B4251" w:rsidP="002B4B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pct"/>
          </w:tcPr>
          <w:p w14:paraId="130A2940" w14:textId="77777777" w:rsidR="007B4251" w:rsidRPr="0029174B" w:rsidRDefault="007B4251" w:rsidP="002B4B50">
            <w:pPr>
              <w:spacing w:after="200" w:line="276" w:lineRule="auto"/>
              <w:rPr>
                <w:sz w:val="18"/>
                <w:szCs w:val="18"/>
              </w:rPr>
            </w:pPr>
            <w:r w:rsidRPr="0029174B">
              <w:rPr>
                <w:sz w:val="18"/>
                <w:szCs w:val="18"/>
              </w:rPr>
              <w:t>Подключения</w:t>
            </w:r>
          </w:p>
        </w:tc>
        <w:tc>
          <w:tcPr>
            <w:tcW w:w="2571" w:type="pct"/>
          </w:tcPr>
          <w:p w14:paraId="07DD4742" w14:textId="77777777" w:rsidR="007B4251" w:rsidRPr="00E22237" w:rsidRDefault="007B4251" w:rsidP="002B4B50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E22237">
              <w:rPr>
                <w:sz w:val="18"/>
                <w:szCs w:val="18"/>
              </w:rPr>
              <w:t>штуцер под шланг Ø6 мм</w:t>
            </w:r>
          </w:p>
        </w:tc>
        <w:tc>
          <w:tcPr>
            <w:tcW w:w="705" w:type="pct"/>
          </w:tcPr>
          <w:p w14:paraId="4F035BA2" w14:textId="4163CA8F" w:rsidR="007B4251" w:rsidRPr="0029174B" w:rsidRDefault="007B4251" w:rsidP="002B4B50">
            <w:pPr>
              <w:widowControl w:val="0"/>
              <w:spacing w:after="200"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</w:tr>
    </w:tbl>
    <w:p w14:paraId="4665197B" w14:textId="77777777" w:rsidR="00B83563" w:rsidRDefault="00B83563" w:rsidP="002B4B50"/>
    <w:sectPr w:rsidR="00B8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06"/>
    <w:rsid w:val="00041301"/>
    <w:rsid w:val="000B0D49"/>
    <w:rsid w:val="000F338E"/>
    <w:rsid w:val="002B4B50"/>
    <w:rsid w:val="00314DBC"/>
    <w:rsid w:val="003E0D29"/>
    <w:rsid w:val="00414101"/>
    <w:rsid w:val="00522F60"/>
    <w:rsid w:val="00743334"/>
    <w:rsid w:val="007B4251"/>
    <w:rsid w:val="00811FC5"/>
    <w:rsid w:val="0088564B"/>
    <w:rsid w:val="008E3C5B"/>
    <w:rsid w:val="008E3D6E"/>
    <w:rsid w:val="008F2B06"/>
    <w:rsid w:val="00947380"/>
    <w:rsid w:val="00A07382"/>
    <w:rsid w:val="00B83563"/>
    <w:rsid w:val="00DE3A11"/>
    <w:rsid w:val="00E22237"/>
    <w:rsid w:val="00EB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D9E6"/>
  <w15:chartTrackingRefBased/>
  <w15:docId w15:val="{42A1AFC8-5DA4-4AF3-9310-465C6E01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B50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B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B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B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B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B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B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B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B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2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2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2B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2B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2B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2B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2B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2B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B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F2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B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2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2B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2B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2B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F2B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2B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2B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Федоренко</dc:creator>
  <cp:keywords/>
  <dc:description/>
  <cp:lastModifiedBy>Виктор Федоренко</cp:lastModifiedBy>
  <cp:revision>7</cp:revision>
  <dcterms:created xsi:type="dcterms:W3CDTF">2025-11-24T08:31:00Z</dcterms:created>
  <dcterms:modified xsi:type="dcterms:W3CDTF">2025-12-19T11:09:00Z</dcterms:modified>
</cp:coreProperties>
</file>